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9F" w:rsidRPr="007A619F" w:rsidRDefault="007A619F" w:rsidP="007A619F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  <w:bookmarkStart w:id="0" w:name="_GoBack"/>
    </w:p>
    <w:p w:rsidR="007A619F" w:rsidRPr="007A619F" w:rsidRDefault="007A619F" w:rsidP="007A619F">
      <w:pPr>
        <w:widowControl/>
        <w:suppressAutoHyphens w:val="0"/>
        <w:jc w:val="right"/>
        <w:rPr>
          <w:rFonts w:eastAsiaTheme="minorHAnsi"/>
          <w:kern w:val="0"/>
          <w:lang w:eastAsia="en-US"/>
        </w:rPr>
      </w:pPr>
      <w:r w:rsidRPr="007A619F">
        <w:rPr>
          <w:rFonts w:eastAsiaTheme="minorHAnsi"/>
          <w:kern w:val="0"/>
          <w:lang w:eastAsia="en-US"/>
        </w:rPr>
        <w:t>УТВЕРЖДАЮ:</w:t>
      </w:r>
      <w:r w:rsidRPr="007A619F">
        <w:rPr>
          <w:rFonts w:eastAsiaTheme="minorHAnsi"/>
          <w:kern w:val="0"/>
          <w:lang w:eastAsia="en-US"/>
        </w:rPr>
        <w:tab/>
      </w:r>
    </w:p>
    <w:p w:rsidR="007A619F" w:rsidRPr="007A619F" w:rsidRDefault="007A619F" w:rsidP="007A619F">
      <w:pPr>
        <w:widowControl/>
        <w:suppressAutoHyphens w:val="0"/>
        <w:jc w:val="right"/>
        <w:rPr>
          <w:rFonts w:eastAsiaTheme="minorHAnsi"/>
          <w:kern w:val="0"/>
          <w:lang w:eastAsia="en-US"/>
        </w:rPr>
      </w:pPr>
      <w:r w:rsidRPr="007A619F">
        <w:rPr>
          <w:rFonts w:eastAsiaTheme="minorHAnsi"/>
          <w:kern w:val="0"/>
          <w:lang w:eastAsia="en-US"/>
        </w:rPr>
        <w:t>Приказ № 56 от 01.09.2020 г.</w:t>
      </w:r>
    </w:p>
    <w:p w:rsidR="007A619F" w:rsidRPr="007A619F" w:rsidRDefault="007A619F" w:rsidP="007A619F">
      <w:pPr>
        <w:widowControl/>
        <w:suppressAutoHyphens w:val="0"/>
        <w:jc w:val="right"/>
        <w:rPr>
          <w:rFonts w:eastAsiaTheme="minorHAnsi"/>
          <w:kern w:val="0"/>
          <w:lang w:eastAsia="en-US"/>
        </w:rPr>
      </w:pPr>
      <w:r w:rsidRPr="007A619F">
        <w:rPr>
          <w:rFonts w:eastAsiaTheme="minorHAnsi"/>
          <w:kern w:val="0"/>
          <w:lang w:eastAsia="en-US"/>
        </w:rPr>
        <w:t>Заведующая МБДОУ «Детский сад №1</w:t>
      </w:r>
    </w:p>
    <w:p w:rsidR="007A619F" w:rsidRPr="007A619F" w:rsidRDefault="007A619F" w:rsidP="007A619F">
      <w:pPr>
        <w:widowControl/>
        <w:suppressAutoHyphens w:val="0"/>
        <w:jc w:val="right"/>
        <w:rPr>
          <w:rFonts w:eastAsiaTheme="minorHAnsi"/>
          <w:kern w:val="0"/>
          <w:lang w:eastAsia="en-US"/>
        </w:rPr>
      </w:pPr>
      <w:r w:rsidRPr="007A619F">
        <w:rPr>
          <w:rFonts w:eastAsiaTheme="minorHAnsi"/>
          <w:kern w:val="0"/>
          <w:lang w:eastAsia="en-US"/>
        </w:rPr>
        <w:t>им. Крупской»</w:t>
      </w:r>
    </w:p>
    <w:p w:rsidR="007A619F" w:rsidRPr="007A619F" w:rsidRDefault="007A619F" w:rsidP="007A619F">
      <w:pPr>
        <w:widowControl/>
        <w:suppressAutoHyphens w:val="0"/>
        <w:jc w:val="right"/>
        <w:rPr>
          <w:rFonts w:eastAsiaTheme="minorHAnsi"/>
          <w:kern w:val="0"/>
          <w:lang w:eastAsia="en-US"/>
        </w:rPr>
      </w:pPr>
      <w:r w:rsidRPr="007A619F">
        <w:rPr>
          <w:rFonts w:eastAsiaTheme="minorHAnsi"/>
          <w:kern w:val="0"/>
          <w:lang w:eastAsia="en-US"/>
        </w:rPr>
        <w:t>_____________</w:t>
      </w:r>
      <w:proofErr w:type="spellStart"/>
      <w:r w:rsidRPr="007A619F">
        <w:rPr>
          <w:rFonts w:eastAsiaTheme="minorHAnsi"/>
          <w:kern w:val="0"/>
          <w:lang w:eastAsia="en-US"/>
        </w:rPr>
        <w:t>Т.В.Котрова</w:t>
      </w:r>
      <w:proofErr w:type="spellEnd"/>
    </w:p>
    <w:p w:rsidR="007A619F" w:rsidRDefault="007A619F" w:rsidP="00DB2E8B">
      <w:pPr>
        <w:widowControl/>
        <w:shd w:val="clear" w:color="auto" w:fill="FFFFFF"/>
        <w:suppressAutoHyphens w:val="0"/>
        <w:jc w:val="center"/>
        <w:textAlignment w:val="baseline"/>
        <w:rPr>
          <w:rFonts w:asciiTheme="minorHAnsi" w:eastAsia="Times New Roman" w:hAnsiTheme="minorHAnsi"/>
          <w:b/>
          <w:bCs/>
          <w:color w:val="222222"/>
          <w:kern w:val="0"/>
          <w:sz w:val="27"/>
          <w:szCs w:val="27"/>
          <w:bdr w:val="none" w:sz="0" w:space="0" w:color="auto" w:frame="1"/>
          <w:lang w:eastAsia="ru-RU"/>
        </w:rPr>
      </w:pPr>
    </w:p>
    <w:p w:rsidR="007A619F" w:rsidRDefault="007A619F" w:rsidP="00DB2E8B">
      <w:pPr>
        <w:widowControl/>
        <w:shd w:val="clear" w:color="auto" w:fill="FFFFFF"/>
        <w:suppressAutoHyphens w:val="0"/>
        <w:jc w:val="center"/>
        <w:textAlignment w:val="baseline"/>
        <w:rPr>
          <w:rFonts w:asciiTheme="minorHAnsi" w:eastAsia="Times New Roman" w:hAnsiTheme="minorHAnsi"/>
          <w:b/>
          <w:bCs/>
          <w:color w:val="222222"/>
          <w:kern w:val="0"/>
          <w:sz w:val="27"/>
          <w:szCs w:val="27"/>
          <w:bdr w:val="none" w:sz="0" w:space="0" w:color="auto" w:frame="1"/>
          <w:lang w:eastAsia="ru-RU"/>
        </w:rPr>
      </w:pPr>
    </w:p>
    <w:p w:rsidR="00DB2E8B" w:rsidRPr="00DB2E8B" w:rsidRDefault="00DB2E8B" w:rsidP="00DB2E8B">
      <w:pPr>
        <w:widowControl/>
        <w:shd w:val="clear" w:color="auto" w:fill="FFFFFF"/>
        <w:suppressAutoHyphens w:val="0"/>
        <w:jc w:val="center"/>
        <w:textAlignment w:val="baseline"/>
        <w:rPr>
          <w:rFonts w:eastAsia="Times New Roman"/>
          <w:color w:val="222222"/>
          <w:kern w:val="0"/>
          <w:sz w:val="27"/>
          <w:szCs w:val="27"/>
          <w:lang w:eastAsia="ru-RU"/>
        </w:rPr>
      </w:pPr>
      <w:r w:rsidRPr="00DB2E8B">
        <w:rPr>
          <w:rFonts w:ascii="inherit" w:eastAsia="Times New Roman" w:hAnsi="inherit"/>
          <w:b/>
          <w:bCs/>
          <w:color w:val="222222"/>
          <w:kern w:val="0"/>
          <w:sz w:val="27"/>
          <w:szCs w:val="27"/>
          <w:bdr w:val="none" w:sz="0" w:space="0" w:color="auto" w:frame="1"/>
          <w:lang w:eastAsia="ru-RU"/>
        </w:rPr>
        <w:t>П Л А Н</w:t>
      </w:r>
      <w:r w:rsidRPr="00DB2E8B">
        <w:rPr>
          <w:rFonts w:eastAsia="Times New Roman"/>
          <w:color w:val="222222"/>
          <w:kern w:val="0"/>
          <w:sz w:val="27"/>
          <w:szCs w:val="27"/>
          <w:lang w:eastAsia="ru-RU"/>
        </w:rPr>
        <w:br/>
        <w:t xml:space="preserve">мероприятий по улучшению условий и охраны труда в  </w:t>
      </w:r>
      <w:r w:rsidR="00463D53">
        <w:rPr>
          <w:rFonts w:eastAsia="Times New Roman"/>
          <w:color w:val="222222"/>
          <w:kern w:val="0"/>
          <w:sz w:val="27"/>
          <w:szCs w:val="27"/>
          <w:lang w:eastAsia="ru-RU"/>
        </w:rPr>
        <w:t>МБ</w:t>
      </w:r>
      <w:r w:rsidRPr="00DB2E8B">
        <w:rPr>
          <w:rFonts w:eastAsia="Times New Roman"/>
          <w:color w:val="222222"/>
          <w:kern w:val="0"/>
          <w:sz w:val="27"/>
          <w:szCs w:val="27"/>
          <w:lang w:eastAsia="ru-RU"/>
        </w:rPr>
        <w:t xml:space="preserve">ДОУ </w:t>
      </w:r>
      <w:r w:rsidR="00463D53">
        <w:rPr>
          <w:rFonts w:eastAsia="Times New Roman"/>
          <w:color w:val="222222"/>
          <w:kern w:val="0"/>
          <w:sz w:val="27"/>
          <w:szCs w:val="27"/>
          <w:lang w:eastAsia="ru-RU"/>
        </w:rPr>
        <w:t xml:space="preserve">«Детский сад № 1 </w:t>
      </w:r>
      <w:proofErr w:type="spellStart"/>
      <w:r w:rsidR="00463D53">
        <w:rPr>
          <w:rFonts w:eastAsia="Times New Roman"/>
          <w:color w:val="222222"/>
          <w:kern w:val="0"/>
          <w:sz w:val="27"/>
          <w:szCs w:val="27"/>
          <w:lang w:eastAsia="ru-RU"/>
        </w:rPr>
        <w:t>им</w:t>
      </w:r>
      <w:proofErr w:type="gramStart"/>
      <w:r w:rsidR="00463D53">
        <w:rPr>
          <w:rFonts w:eastAsia="Times New Roman"/>
          <w:color w:val="222222"/>
          <w:kern w:val="0"/>
          <w:sz w:val="27"/>
          <w:szCs w:val="27"/>
          <w:lang w:eastAsia="ru-RU"/>
        </w:rPr>
        <w:t>.К</w:t>
      </w:r>
      <w:proofErr w:type="gramEnd"/>
      <w:r w:rsidR="00463D53">
        <w:rPr>
          <w:rFonts w:eastAsia="Times New Roman"/>
          <w:color w:val="222222"/>
          <w:kern w:val="0"/>
          <w:sz w:val="27"/>
          <w:szCs w:val="27"/>
          <w:lang w:eastAsia="ru-RU"/>
        </w:rPr>
        <w:t>рупской</w:t>
      </w:r>
      <w:proofErr w:type="spellEnd"/>
      <w:r w:rsidR="00463D53">
        <w:rPr>
          <w:rFonts w:eastAsia="Times New Roman"/>
          <w:color w:val="222222"/>
          <w:kern w:val="0"/>
          <w:sz w:val="27"/>
          <w:szCs w:val="27"/>
          <w:lang w:eastAsia="ru-RU"/>
        </w:rPr>
        <w:t>»</w:t>
      </w:r>
      <w:r w:rsidR="00D91828">
        <w:rPr>
          <w:rFonts w:eastAsia="Times New Roman"/>
          <w:color w:val="222222"/>
          <w:kern w:val="0"/>
          <w:sz w:val="27"/>
          <w:szCs w:val="27"/>
          <w:lang w:eastAsia="ru-RU"/>
        </w:rPr>
        <w:br/>
        <w:t>на 2020 – 2025</w:t>
      </w:r>
      <w:r w:rsidRPr="00DB2E8B">
        <w:rPr>
          <w:rFonts w:eastAsia="Times New Roman"/>
          <w:color w:val="222222"/>
          <w:kern w:val="0"/>
          <w:sz w:val="27"/>
          <w:szCs w:val="27"/>
          <w:lang w:eastAsia="ru-RU"/>
        </w:rPr>
        <w:t xml:space="preserve"> </w:t>
      </w:r>
      <w:r w:rsidR="00D91828">
        <w:rPr>
          <w:rFonts w:eastAsia="Times New Roman"/>
          <w:color w:val="222222"/>
          <w:kern w:val="0"/>
          <w:sz w:val="27"/>
          <w:szCs w:val="27"/>
          <w:lang w:eastAsia="ru-RU"/>
        </w:rPr>
        <w:t xml:space="preserve"> годы</w:t>
      </w:r>
    </w:p>
    <w:p w:rsidR="00DB2E8B" w:rsidRPr="00DB2E8B" w:rsidRDefault="00DB2E8B" w:rsidP="00DB2E8B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222222"/>
          <w:kern w:val="0"/>
          <w:sz w:val="27"/>
          <w:szCs w:val="27"/>
          <w:lang w:eastAsia="ru-RU"/>
        </w:rPr>
      </w:pPr>
      <w:r w:rsidRPr="00DB2E8B">
        <w:rPr>
          <w:rFonts w:ascii="inherit" w:eastAsia="Times New Roman" w:hAnsi="inherit"/>
          <w:b/>
          <w:bCs/>
          <w:color w:val="222222"/>
          <w:kern w:val="0"/>
          <w:sz w:val="27"/>
          <w:szCs w:val="27"/>
          <w:bdr w:val="none" w:sz="0" w:space="0" w:color="auto" w:frame="1"/>
          <w:lang w:eastAsia="ru-RU"/>
        </w:rPr>
        <w:t>Цели:</w:t>
      </w:r>
    </w:p>
    <w:p w:rsidR="00DB2E8B" w:rsidRPr="00DB2E8B" w:rsidRDefault="00DB2E8B" w:rsidP="00DB2E8B">
      <w:pPr>
        <w:widowControl/>
        <w:shd w:val="clear" w:color="auto" w:fill="FFFFFF"/>
        <w:suppressAutoHyphens w:val="0"/>
        <w:spacing w:after="150"/>
        <w:jc w:val="both"/>
        <w:textAlignment w:val="baseline"/>
        <w:rPr>
          <w:rFonts w:eastAsia="Times New Roman"/>
          <w:color w:val="222222"/>
          <w:kern w:val="0"/>
          <w:sz w:val="27"/>
          <w:szCs w:val="27"/>
          <w:lang w:eastAsia="ru-RU"/>
        </w:rPr>
      </w:pPr>
      <w:r w:rsidRPr="00DB2E8B">
        <w:rPr>
          <w:rFonts w:eastAsia="Times New Roman"/>
          <w:color w:val="222222"/>
          <w:kern w:val="0"/>
          <w:sz w:val="27"/>
          <w:szCs w:val="27"/>
          <w:lang w:eastAsia="ru-RU"/>
        </w:rPr>
        <w:t>- приведение состояния условий и охраны труда в ДОУ, в соответствие с требованиями законодательства РФ об охране труда,  национальными законами и правилами;</w:t>
      </w:r>
    </w:p>
    <w:p w:rsidR="00DB2E8B" w:rsidRPr="00DB2E8B" w:rsidRDefault="00DB2E8B" w:rsidP="00DB2E8B">
      <w:pPr>
        <w:widowControl/>
        <w:shd w:val="clear" w:color="auto" w:fill="FFFFFF"/>
        <w:suppressAutoHyphens w:val="0"/>
        <w:spacing w:after="150"/>
        <w:jc w:val="both"/>
        <w:textAlignment w:val="baseline"/>
        <w:rPr>
          <w:rFonts w:eastAsia="Times New Roman"/>
          <w:color w:val="222222"/>
          <w:kern w:val="0"/>
          <w:sz w:val="27"/>
          <w:szCs w:val="27"/>
          <w:lang w:eastAsia="ru-RU"/>
        </w:rPr>
      </w:pPr>
      <w:r w:rsidRPr="00DB2E8B">
        <w:rPr>
          <w:rFonts w:eastAsia="Times New Roman"/>
          <w:color w:val="222222"/>
          <w:kern w:val="0"/>
          <w:sz w:val="27"/>
          <w:szCs w:val="27"/>
          <w:lang w:eastAsia="ru-RU"/>
        </w:rPr>
        <w:t>- непрерывное совершенствование и повышение эффективности работы по охране труда;</w:t>
      </w:r>
    </w:p>
    <w:p w:rsidR="00DB2E8B" w:rsidRPr="00DB2E8B" w:rsidRDefault="00DB2E8B" w:rsidP="00DB2E8B">
      <w:pPr>
        <w:widowControl/>
        <w:shd w:val="clear" w:color="auto" w:fill="FFFFFF"/>
        <w:suppressAutoHyphens w:val="0"/>
        <w:spacing w:after="150"/>
        <w:jc w:val="both"/>
        <w:textAlignment w:val="baseline"/>
        <w:rPr>
          <w:rFonts w:eastAsia="Times New Roman"/>
          <w:color w:val="222222"/>
          <w:kern w:val="0"/>
          <w:sz w:val="27"/>
          <w:szCs w:val="27"/>
          <w:lang w:eastAsia="ru-RU"/>
        </w:rPr>
      </w:pPr>
      <w:r w:rsidRPr="00DB2E8B">
        <w:rPr>
          <w:rFonts w:eastAsia="Times New Roman"/>
          <w:color w:val="222222"/>
          <w:kern w:val="0"/>
          <w:sz w:val="27"/>
          <w:szCs w:val="27"/>
          <w:lang w:eastAsia="ru-RU"/>
        </w:rPr>
        <w:t>- обеспечение безопасности и охраны здоровья работников;        </w:t>
      </w:r>
    </w:p>
    <w:p w:rsidR="00DB2E8B" w:rsidRPr="00DB2E8B" w:rsidRDefault="00DB2E8B" w:rsidP="00DB2E8B">
      <w:pPr>
        <w:widowControl/>
        <w:shd w:val="clear" w:color="auto" w:fill="FFFFFF"/>
        <w:suppressAutoHyphens w:val="0"/>
        <w:spacing w:after="150"/>
        <w:jc w:val="both"/>
        <w:textAlignment w:val="baseline"/>
        <w:rPr>
          <w:rFonts w:eastAsia="Times New Roman"/>
          <w:color w:val="222222"/>
          <w:kern w:val="0"/>
          <w:sz w:val="27"/>
          <w:szCs w:val="27"/>
          <w:lang w:eastAsia="ru-RU"/>
        </w:rPr>
      </w:pPr>
      <w:r w:rsidRPr="00DB2E8B">
        <w:rPr>
          <w:rFonts w:eastAsia="Times New Roman"/>
          <w:color w:val="222222"/>
          <w:kern w:val="0"/>
          <w:sz w:val="27"/>
          <w:szCs w:val="27"/>
          <w:lang w:eastAsia="ru-RU"/>
        </w:rPr>
        <w:t>- предотвращение (профилактики) случаев производственного травматизма и профессиональной заболеваемости.</w:t>
      </w:r>
    </w:p>
    <w:tbl>
      <w:tblPr>
        <w:tblW w:w="1360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122"/>
        <w:gridCol w:w="2449"/>
        <w:gridCol w:w="2449"/>
        <w:gridCol w:w="1905"/>
      </w:tblGrid>
      <w:tr w:rsidR="00DB2E8B" w:rsidRPr="00DB2E8B" w:rsidTr="00DB2E8B">
        <w:tc>
          <w:tcPr>
            <w:tcW w:w="2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22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90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Срок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 проведения</w:t>
            </w:r>
          </w:p>
        </w:tc>
        <w:tc>
          <w:tcPr>
            <w:tcW w:w="90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Ответственный исполнитель,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соисполнители:</w:t>
            </w:r>
          </w:p>
        </w:tc>
        <w:tc>
          <w:tcPr>
            <w:tcW w:w="70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Отметка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выполнении</w:t>
            </w:r>
          </w:p>
        </w:tc>
      </w:tr>
      <w:tr w:rsidR="00DB2E8B" w:rsidRPr="00DB2E8B" w:rsidTr="00DB2E8B">
        <w:tc>
          <w:tcPr>
            <w:tcW w:w="0" w:type="auto"/>
            <w:gridSpan w:val="5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b/>
                <w:b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1. Организационные  мероприятия</w:t>
            </w: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Обеспечение сбора, обобщения, анализа статистических данных по охране труда, несчастных случаев на производстве.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</w:p>
          <w:p w:rsidR="00DB2E8B" w:rsidRPr="00DB2E8B" w:rsidRDefault="00DB2E8B" w:rsidP="00DB2E8B">
            <w:pPr>
              <w:widowControl/>
              <w:suppressAutoHyphens w:val="0"/>
              <w:spacing w:after="150"/>
              <w:jc w:val="both"/>
              <w:textAlignment w:val="baseline"/>
              <w:rPr>
                <w:rFonts w:eastAsia="Times New Roman"/>
                <w:color w:val="222222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222222"/>
                <w:kern w:val="0"/>
                <w:sz w:val="27"/>
                <w:szCs w:val="27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Проведение ежегодного анализа  состояния 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условий  и охраны труда, детского и производственного травматизма.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1 квартал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Заключение, изменения, дополнения коллективного договора  между работодателем и работниками (на срок не более трех лет).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Создание службы охраны труда в соответствии со статьей 217  ТК РФ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(у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должность специалиста по охране труда, имеющего соответствующую подготовку или опыт работы в этой области).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январь месяц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Создание комиссии по охране труда в соответствии со статьей 218  ТК РФ.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январь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Выборы уполномоченного лица по охране труда на собрании профессионального союза, с составлением протокола.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на срок полномочий выборного профсоюзного органа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Председатель ПК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Подготовка: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- приказ ДОУ «</w:t>
            </w: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О проведении мероприятий, посвященных Всемирному дню охраны труда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»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- план мероприятий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10 марта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13 марта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Проведение мероприятий, посвященных Всемирному дню охраны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Март-Апрель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Участие в областном смотре-конкурсе на лучшую организацию работы по охране труда среди организаций бюджетной сферы.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Сентябр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ь-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Октябрь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Участие в работе  семинаров по вопросам охраны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Проведение совещаний, семинаров, бесед, круглых столов по анализу существующей в учреждении системы управления охраной труда и соответствующих мероприятий для обеспечения непрерывного совершенствования системы управления охраной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28 апреля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Подготовка документов, устанавливающих организационную структуру системы управления охраной труда и функционирования данной системы.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В течение всего периода,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Регулярное рассмотрение состояния условий труда на рабочих местах, функционирования системы управления охраной труда на собраниях работников трудового коллектива, на совещаниях руководителей и специалистов.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Не реже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1 квартал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Подготовка перечня профессий и работ, при поступлении на которые работник должен пройти предварительный медицинский осмотр.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январь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.м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едсестра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Подготовка перечня контингента и поимённого списка лиц для проведения  медицинских осмотров.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январь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.м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едсестра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Разработка (пересмотр) перечней должностей и профессий работников для бесплатной выдачи СИЗ, смывающих и обезвреживающих средств.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Январь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Установление и обеспечение  обязательных гарантий и компенсаций работникам, занятым на тяжелых работах, работах с вредными и (или) опасными условиями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на основании результатов СОУТ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Реализация законного права работодателя на возврат 20% взносов, ранее перечисленных в Фонд социального страхования (на проведение предупредительных мер по охране труда).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01 августа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Целевое использование средств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I-IV кв.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Расследование и учет несчастных случаев на производстве.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Расследование и учет профессиональных 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заболеваний.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Заведующий ДОУ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Расследование и учет несчастных случаев с воспитанниками.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Подготовка  информации о выполнении плана мероприятий по улучшению условий и охраны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01 февраля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gridSpan w:val="5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b/>
                <w:b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 xml:space="preserve">2. </w:t>
            </w:r>
            <w:proofErr w:type="gramStart"/>
            <w:r w:rsidRPr="00DB2E8B">
              <w:rPr>
                <w:rFonts w:ascii="inherit" w:eastAsia="Times New Roman" w:hAnsi="inherit"/>
                <w:b/>
                <w:b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Обучение по охране</w:t>
            </w:r>
            <w:proofErr w:type="gramEnd"/>
            <w:r w:rsidRPr="00DB2E8B">
              <w:rPr>
                <w:rFonts w:ascii="inherit" w:eastAsia="Times New Roman" w:hAnsi="inherit"/>
                <w:b/>
                <w:b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 xml:space="preserve"> труда</w:t>
            </w: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Проведение анализа прохождения обучения и проверки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знаний требований охраны труда всех работников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28 апреля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Обучение по охране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труда руководителей, членов комиссий учреждения по проверке знаний требований охраны труда в обучающей организации.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Организация в установленном порядке  обучения, проверки знаний по охране труда работников и инструктажей.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Организация обучения работников оказанию первой помощи пострадавшим на производстве.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 xml:space="preserve">в течение всего 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периода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Организация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обучения по программам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: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- «</w:t>
            </w:r>
            <w:proofErr w:type="gramStart"/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Обучение по охране</w:t>
            </w:r>
            <w:proofErr w:type="gramEnd"/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 xml:space="preserve"> труда при работе на высоте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»;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- «</w:t>
            </w:r>
            <w:r w:rsidRPr="00DB2E8B">
              <w:rPr>
                <w:rFonts w:ascii="inherit" w:eastAsia="Times New Roman" w:hAnsi="inherit"/>
                <w:i/>
                <w:i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Правила по охране труда при эксплуатации тепловых энергоустановок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»;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- пожарно-технического минимума;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- электробезопасности (с присвоением квалификационной группы различным категориям слушателей).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Обучение воспитанников основам безопасности жизнедеятельности.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Организация систематического контроля за соблюдением норм и правил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ОТ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при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проведении с воспитанниками различных видов занятий и работ, проведении экскурсий и соревнований.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Составление перечня должностей и профессий, требующих присвоение персоналу группы I по электробезопасности (</w:t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неэлектротехнический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персонал).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Разработка программы проведения инструктажа </w:t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неэлектротехнического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персонала на группу I по 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электробезопасности.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 xml:space="preserve">в течение всего 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периода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Разработка, утверждение, пересмотр и тиражирование инструкций по охране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Приобретение журналов регистрации инструктажей по охране труда, журнала по эксплуатации зданий и сооружений, журнала учета присвоения I группы по электробезопасности </w:t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неэлектротехническому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  персоналу.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январь-февраль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Оформление и обновление уголков охраны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28 апреля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Обновление на сайте учреждения информации  по охране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28 апреля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gridSpan w:val="5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b/>
                <w:b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t>3. Санитарно-бытовые и лечебно-профилактические мероприятия</w:t>
            </w: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Осуществление ведомственного контроля по обеспечению комплексной безопасности, в том числе охраны труда в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соответствии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 планом работы комитета по образованию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Проведение  комплексных и целевых обследований состояния условий труда на рабочих местах с составлением актов проверок и подведением итогов.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28 апреля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Проведение административно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-о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бщественного контроля состояния охраны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 xml:space="preserve">(I ступень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–е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жедневно,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II ступень –один раз в квартал,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III – один раз в 6 месяцев)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представители администрации учреждения,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председатель ПК,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работники учреждения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Проведение специальной оценки рабочих мест по условиям труда.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Реализация мероприятий по улучшению условий труда, в том числе разработанных по результатам проведения специальной оценки условий труда, и оценки уровней профессиональных рисков.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Анализ  прохождения  медицинских осмотров работниками.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28 апреля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Контроль оборудования для оказания медицинской помощи: аптечки, укомплектованные наборами лекарственных средств и препаратов для оказания первой помощи.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Приобретение аптечек первой помощи.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Приобретение смывающих и обезвреживающих средств.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Обеспечение хранения средств индивидуальной защиты (далее -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СИЗ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), а также ухода за ними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Организация и проведение производственного контроля в порядке, установленном действующим законодательством.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Реконструкция имеющихся мест организованного отдыха, мест обогрева работников и оснащение санитарно-бытовых помещений.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Ст. 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Обеспечение работников питьевой водой.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Надлежащее ведение личных карточек учёта выдачи 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СИЗ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gridSpan w:val="5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ascii="inherit" w:eastAsia="Times New Roman" w:hAnsi="inherit"/>
                <w:b/>
                <w:bCs/>
                <w:color w:val="747474"/>
                <w:kern w:val="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4. Технические  мероприятия</w:t>
            </w: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пылегазоулавливающих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установок,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помещений.</w:t>
            </w:r>
            <w:proofErr w:type="gram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Организация планово-предупредительного ремонта зданий и сооружений.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Заведующий ДОУ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</w: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Модернизация системы освещения, замена светильников в помещениях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Проведение ремонтных работ по приведению зданий, сооружений, помещений к действующим нормам.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Размещение  производственного оборудования и организация рабочих мест, обеспечивающие безопасности работников (при необходимости перепланировка).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Зам.зав.по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Нанесение на электрические щиты, пусковые устройства и станочное оборудование знаков безопасности (закупка знаков на самоклеящейся 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пленке).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Испытание диэлектрических средств защиты работников (галоши, перчатки, коврики и т.д.).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01 августа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Проведение электроизмерительных работ (проверка состояния  заземления и изоляции электросетей, электрооборудования, испытания и измерения сопротивления изоляции проводов).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до 01 августа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Осуществление периодической  проверки состояния ручного, электроинструмента оборудования  для установления его пригодности к эксплуатации (с составлением актов проверок и браковки).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не реже одного раза в 6 месяцев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proofErr w:type="spell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Зам</w:t>
            </w:r>
            <w:proofErr w:type="gramStart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.з</w:t>
            </w:r>
            <w:proofErr w:type="gram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ав.по</w:t>
            </w:r>
            <w:proofErr w:type="spellEnd"/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</w:p>
        </w:tc>
      </w:tr>
      <w:tr w:rsidR="00DB2E8B" w:rsidRPr="00DB2E8B" w:rsidTr="00DB2E8B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Приобретение наглядных материалов, литературы для проведения инструктажей по охране труда, обучения безопасным приемам и методам выполнения работ, оснащение уголков по охране труда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Ежегодно,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в течение всего периода</w:t>
            </w: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</w:pPr>
            <w:r w:rsidRPr="00DB2E8B">
              <w:rPr>
                <w:rFonts w:eastAsia="Times New Roman"/>
                <w:color w:val="747474"/>
                <w:kern w:val="0"/>
                <w:sz w:val="27"/>
                <w:szCs w:val="27"/>
                <w:lang w:eastAsia="ru-RU"/>
              </w:rPr>
              <w:t>Ст. воспитатель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B2E8B" w:rsidRPr="00DB2E8B" w:rsidRDefault="00DB2E8B" w:rsidP="00DB2E8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bookmarkEnd w:id="0"/>
    </w:tbl>
    <w:p w:rsidR="00630789" w:rsidRPr="006736AE" w:rsidRDefault="00630789" w:rsidP="006736AE"/>
    <w:sectPr w:rsidR="00630789" w:rsidRPr="006736AE" w:rsidSect="00DB2E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F9"/>
    <w:rsid w:val="00190D27"/>
    <w:rsid w:val="00463D53"/>
    <w:rsid w:val="00630789"/>
    <w:rsid w:val="006736AE"/>
    <w:rsid w:val="007A619F"/>
    <w:rsid w:val="00D91828"/>
    <w:rsid w:val="00DB2E8B"/>
    <w:rsid w:val="00D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D91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828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D91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828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cp:lastPrinted>2021-03-26T06:42:00Z</cp:lastPrinted>
  <dcterms:created xsi:type="dcterms:W3CDTF">2021-03-24T11:30:00Z</dcterms:created>
  <dcterms:modified xsi:type="dcterms:W3CDTF">2021-03-26T06:44:00Z</dcterms:modified>
</cp:coreProperties>
</file>